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447" w14:textId="77777777" w:rsidR="004509ED" w:rsidRDefault="00194A49">
      <w:pPr>
        <w:autoSpaceDE w:val="0"/>
        <w:spacing w:after="0" w:line="240" w:lineRule="auto"/>
        <w:ind w:firstLine="720"/>
        <w:jc w:val="center"/>
        <w:rPr>
          <w:rFonts w:cs="Calibri"/>
          <w:b/>
          <w:bCs/>
          <w:color w:val="000000"/>
          <w:sz w:val="24"/>
          <w:szCs w:val="24"/>
        </w:rPr>
      </w:pPr>
      <w:r>
        <w:rPr>
          <w:rFonts w:cs="Calibri"/>
          <w:b/>
          <w:bCs/>
          <w:color w:val="000000"/>
          <w:sz w:val="24"/>
          <w:szCs w:val="24"/>
        </w:rPr>
        <w:t>Minutes for Meeting of the Parish Council held on</w:t>
      </w:r>
    </w:p>
    <w:p w14:paraId="474A2448" w14:textId="77777777" w:rsidR="004509ED" w:rsidRDefault="00194A49">
      <w:pPr>
        <w:autoSpaceDE w:val="0"/>
        <w:spacing w:after="0" w:line="240" w:lineRule="auto"/>
        <w:ind w:left="-284" w:firstLine="568"/>
        <w:jc w:val="center"/>
      </w:pPr>
      <w:r>
        <w:rPr>
          <w:rFonts w:cs="Calibri"/>
          <w:b/>
          <w:bCs/>
          <w:color w:val="000000"/>
          <w:sz w:val="24"/>
          <w:szCs w:val="24"/>
        </w:rPr>
        <w:t>Monday 11</w:t>
      </w:r>
      <w:r>
        <w:rPr>
          <w:rFonts w:cs="Calibri"/>
          <w:b/>
          <w:bCs/>
          <w:color w:val="000000"/>
          <w:sz w:val="24"/>
          <w:szCs w:val="24"/>
          <w:vertAlign w:val="superscript"/>
        </w:rPr>
        <w:t>th</w:t>
      </w:r>
      <w:r>
        <w:rPr>
          <w:rFonts w:cs="Calibri"/>
          <w:b/>
          <w:bCs/>
          <w:color w:val="000000"/>
          <w:sz w:val="24"/>
          <w:szCs w:val="24"/>
        </w:rPr>
        <w:t xml:space="preserve"> April 2022</w:t>
      </w:r>
      <w:r>
        <w:rPr>
          <w:rFonts w:cs="Calibri"/>
          <w:color w:val="000000"/>
          <w:sz w:val="24"/>
          <w:szCs w:val="24"/>
        </w:rPr>
        <w:t xml:space="preserve"> </w:t>
      </w:r>
      <w:r>
        <w:rPr>
          <w:rFonts w:cs="Calibri"/>
          <w:b/>
          <w:bCs/>
          <w:color w:val="000000"/>
          <w:sz w:val="24"/>
          <w:szCs w:val="24"/>
        </w:rPr>
        <w:t>in the village hall large hall</w:t>
      </w:r>
      <w:r>
        <w:rPr>
          <w:rFonts w:cs="Calibri"/>
          <w:color w:val="000000"/>
          <w:sz w:val="24"/>
          <w:szCs w:val="24"/>
        </w:rPr>
        <w:t xml:space="preserve"> </w:t>
      </w:r>
      <w:r>
        <w:rPr>
          <w:rFonts w:cs="Calibri"/>
          <w:b/>
          <w:bCs/>
          <w:color w:val="000000"/>
          <w:sz w:val="24"/>
          <w:szCs w:val="24"/>
        </w:rPr>
        <w:t xml:space="preserve">at 7.30 pm. </w:t>
      </w:r>
    </w:p>
    <w:p w14:paraId="474A2449" w14:textId="77777777" w:rsidR="004509ED" w:rsidRDefault="004509ED">
      <w:pPr>
        <w:autoSpaceDE w:val="0"/>
        <w:spacing w:after="0" w:line="240" w:lineRule="auto"/>
        <w:ind w:left="-284" w:firstLine="568"/>
        <w:jc w:val="center"/>
        <w:rPr>
          <w:rFonts w:cs="Calibri"/>
          <w:b/>
          <w:bCs/>
          <w:color w:val="000000"/>
          <w:sz w:val="24"/>
          <w:szCs w:val="24"/>
        </w:rPr>
      </w:pPr>
    </w:p>
    <w:p w14:paraId="474A244A" w14:textId="77777777" w:rsidR="004509ED" w:rsidRDefault="00194A49">
      <w:pPr>
        <w:autoSpaceDE w:val="0"/>
        <w:spacing w:after="0" w:line="240" w:lineRule="auto"/>
        <w:ind w:left="-284" w:firstLine="568"/>
        <w:jc w:val="center"/>
        <w:rPr>
          <w:rFonts w:cs="Calibri"/>
          <w:b/>
          <w:bCs/>
          <w:color w:val="000000"/>
          <w:sz w:val="24"/>
          <w:szCs w:val="24"/>
        </w:rPr>
      </w:pPr>
      <w:r>
        <w:rPr>
          <w:rFonts w:cs="Calibri"/>
          <w:b/>
          <w:bCs/>
          <w:color w:val="000000"/>
          <w:sz w:val="24"/>
          <w:szCs w:val="24"/>
        </w:rPr>
        <w:t xml:space="preserve">In the absence of the chair Councillor Stevens volunteered to chair the meeting. </w:t>
      </w:r>
    </w:p>
    <w:p w14:paraId="474A244B" w14:textId="77777777" w:rsidR="004509ED" w:rsidRDefault="004509ED">
      <w:pPr>
        <w:autoSpaceDE w:val="0"/>
        <w:spacing w:after="0" w:line="240" w:lineRule="auto"/>
        <w:ind w:left="-284" w:firstLine="568"/>
        <w:jc w:val="center"/>
        <w:rPr>
          <w:rFonts w:cs="Calibri"/>
          <w:b/>
          <w:bCs/>
          <w:color w:val="000000"/>
          <w:sz w:val="24"/>
          <w:szCs w:val="24"/>
        </w:rPr>
      </w:pPr>
    </w:p>
    <w:p w14:paraId="474A244C" w14:textId="77777777" w:rsidR="004509ED" w:rsidRDefault="00194A49">
      <w:pPr>
        <w:pStyle w:val="ListParagraph"/>
        <w:numPr>
          <w:ilvl w:val="0"/>
          <w:numId w:val="1"/>
        </w:numPr>
        <w:tabs>
          <w:tab w:val="left" w:pos="0"/>
          <w:tab w:val="left" w:pos="567"/>
        </w:tabs>
        <w:autoSpaceDE w:val="0"/>
        <w:spacing w:after="0" w:line="240" w:lineRule="auto"/>
        <w:ind w:left="-284" w:firstLine="0"/>
        <w:rPr>
          <w:rFonts w:cs="Calibri"/>
          <w:b/>
          <w:color w:val="000000"/>
          <w:sz w:val="24"/>
          <w:szCs w:val="24"/>
        </w:rPr>
      </w:pPr>
      <w:r>
        <w:rPr>
          <w:rFonts w:cs="Calibri"/>
          <w:b/>
          <w:color w:val="000000"/>
          <w:sz w:val="24"/>
          <w:szCs w:val="24"/>
        </w:rPr>
        <w:t>Public Session.</w:t>
      </w:r>
    </w:p>
    <w:p w14:paraId="474A244D" w14:textId="77777777" w:rsidR="004509ED" w:rsidRDefault="00194A49">
      <w:pPr>
        <w:pStyle w:val="ListParagraph"/>
        <w:tabs>
          <w:tab w:val="left" w:pos="0"/>
          <w:tab w:val="left" w:pos="567"/>
        </w:tabs>
        <w:autoSpaceDE w:val="0"/>
        <w:spacing w:after="0" w:line="240" w:lineRule="auto"/>
        <w:ind w:left="0"/>
      </w:pPr>
      <w:r>
        <w:rPr>
          <w:rFonts w:cs="Calibri"/>
          <w:bCs/>
          <w:color w:val="000000"/>
          <w:sz w:val="24"/>
          <w:szCs w:val="24"/>
        </w:rPr>
        <w:t xml:space="preserve"> Three members of the public were present. A question was asked what activities are to be arranged for the celebration of the platinum Jubilee. Questions were raised regarding the traffic management scheme at The Wrekin. </w:t>
      </w:r>
    </w:p>
    <w:p w14:paraId="474A244E" w14:textId="77777777" w:rsidR="004509ED" w:rsidRDefault="00194A49">
      <w:pPr>
        <w:pStyle w:val="ListParagraph"/>
        <w:numPr>
          <w:ilvl w:val="0"/>
          <w:numId w:val="1"/>
        </w:numPr>
        <w:tabs>
          <w:tab w:val="left" w:pos="0"/>
          <w:tab w:val="left" w:pos="567"/>
        </w:tabs>
        <w:autoSpaceDE w:val="0"/>
        <w:spacing w:after="0" w:line="240" w:lineRule="auto"/>
        <w:ind w:left="-284" w:firstLine="0"/>
        <w:rPr>
          <w:rFonts w:cs="Calibri"/>
          <w:b/>
          <w:color w:val="000000"/>
          <w:sz w:val="24"/>
          <w:szCs w:val="24"/>
        </w:rPr>
      </w:pPr>
      <w:r>
        <w:rPr>
          <w:rFonts w:cs="Calibri"/>
          <w:b/>
          <w:color w:val="000000"/>
          <w:sz w:val="24"/>
          <w:szCs w:val="24"/>
        </w:rPr>
        <w:t>Record members present.</w:t>
      </w:r>
    </w:p>
    <w:p w14:paraId="474A244F" w14:textId="77777777" w:rsidR="004509ED" w:rsidRDefault="00194A49">
      <w:pPr>
        <w:pStyle w:val="ListParagraph"/>
        <w:tabs>
          <w:tab w:val="left" w:pos="0"/>
          <w:tab w:val="left" w:pos="567"/>
        </w:tabs>
        <w:autoSpaceDE w:val="0"/>
        <w:spacing w:after="0" w:line="240" w:lineRule="auto"/>
        <w:ind w:left="0"/>
        <w:rPr>
          <w:rFonts w:cs="Calibri"/>
          <w:bCs/>
          <w:color w:val="000000"/>
          <w:sz w:val="24"/>
          <w:szCs w:val="24"/>
        </w:rPr>
      </w:pPr>
      <w:r>
        <w:rPr>
          <w:rFonts w:cs="Calibri"/>
          <w:bCs/>
          <w:color w:val="000000"/>
          <w:sz w:val="24"/>
          <w:szCs w:val="24"/>
        </w:rPr>
        <w:t xml:space="preserve">Councillors Pennells, Cooper, Mack and Stevens were present. Also, present Borough Councillor Seymour. </w:t>
      </w:r>
    </w:p>
    <w:p w14:paraId="474A2450" w14:textId="77777777" w:rsidR="004509ED" w:rsidRDefault="00194A49">
      <w:pPr>
        <w:pStyle w:val="ListParagraph"/>
        <w:numPr>
          <w:ilvl w:val="0"/>
          <w:numId w:val="1"/>
        </w:numPr>
        <w:tabs>
          <w:tab w:val="left" w:pos="0"/>
          <w:tab w:val="left" w:pos="567"/>
        </w:tabs>
        <w:autoSpaceDE w:val="0"/>
        <w:spacing w:after="0" w:line="240" w:lineRule="auto"/>
        <w:ind w:left="-284" w:firstLine="0"/>
        <w:rPr>
          <w:rFonts w:cs="Calibri"/>
          <w:b/>
          <w:bCs/>
          <w:color w:val="000000"/>
          <w:sz w:val="24"/>
          <w:szCs w:val="24"/>
        </w:rPr>
      </w:pPr>
      <w:r>
        <w:rPr>
          <w:rFonts w:cs="Calibri"/>
          <w:b/>
          <w:bCs/>
          <w:color w:val="000000"/>
          <w:sz w:val="24"/>
          <w:szCs w:val="24"/>
        </w:rPr>
        <w:t>Receive apologies and reasons for absence.</w:t>
      </w:r>
    </w:p>
    <w:p w14:paraId="474A2451" w14:textId="77777777" w:rsidR="004509ED" w:rsidRDefault="00194A49">
      <w:pPr>
        <w:pStyle w:val="ListParagraph"/>
        <w:tabs>
          <w:tab w:val="left" w:pos="0"/>
          <w:tab w:val="left" w:pos="567"/>
        </w:tabs>
        <w:autoSpaceDE w:val="0"/>
        <w:spacing w:after="0" w:line="240" w:lineRule="auto"/>
        <w:ind w:left="-426" w:firstLine="142"/>
        <w:rPr>
          <w:rFonts w:cs="Calibri"/>
          <w:bCs/>
          <w:color w:val="000000"/>
          <w:sz w:val="24"/>
          <w:szCs w:val="24"/>
        </w:rPr>
      </w:pPr>
      <w:r>
        <w:rPr>
          <w:rFonts w:cs="Calibri"/>
          <w:bCs/>
          <w:color w:val="000000"/>
          <w:sz w:val="24"/>
          <w:szCs w:val="24"/>
        </w:rPr>
        <w:t xml:space="preserve">     Councillor Betts sent his apologies which were accepted. </w:t>
      </w:r>
    </w:p>
    <w:p w14:paraId="474A2452" w14:textId="77777777" w:rsidR="004509ED" w:rsidRDefault="00194A49">
      <w:pPr>
        <w:pStyle w:val="ListParagraph"/>
        <w:numPr>
          <w:ilvl w:val="0"/>
          <w:numId w:val="1"/>
        </w:numPr>
        <w:tabs>
          <w:tab w:val="left" w:pos="0"/>
          <w:tab w:val="left" w:pos="567"/>
        </w:tabs>
        <w:autoSpaceDE w:val="0"/>
        <w:spacing w:after="0" w:line="240" w:lineRule="auto"/>
        <w:ind w:left="-284" w:firstLine="0"/>
        <w:rPr>
          <w:rFonts w:cs="Calibri"/>
          <w:b/>
          <w:sz w:val="24"/>
          <w:szCs w:val="24"/>
        </w:rPr>
      </w:pPr>
      <w:r>
        <w:rPr>
          <w:rFonts w:cs="Calibri"/>
          <w:b/>
          <w:sz w:val="24"/>
          <w:szCs w:val="24"/>
        </w:rPr>
        <w:t>Dispensations and declaration of personal or prejudicial interests.</w:t>
      </w:r>
    </w:p>
    <w:p w14:paraId="474A2453" w14:textId="77777777" w:rsidR="004509ED" w:rsidRDefault="00194A49">
      <w:pPr>
        <w:pStyle w:val="ListParagraph"/>
        <w:tabs>
          <w:tab w:val="left" w:pos="0"/>
          <w:tab w:val="left" w:pos="567"/>
        </w:tabs>
        <w:autoSpaceDE w:val="0"/>
        <w:spacing w:after="0" w:line="240" w:lineRule="auto"/>
        <w:ind w:left="-284"/>
        <w:rPr>
          <w:rFonts w:cs="Calibri"/>
          <w:bCs/>
          <w:color w:val="000000"/>
          <w:sz w:val="24"/>
          <w:szCs w:val="24"/>
        </w:rPr>
      </w:pPr>
      <w:r>
        <w:rPr>
          <w:rFonts w:cs="Calibri"/>
          <w:bCs/>
          <w:color w:val="000000"/>
          <w:sz w:val="24"/>
          <w:szCs w:val="24"/>
        </w:rPr>
        <w:t xml:space="preserve">     Councillor Pennells declared a prejudicial interest in item 9a.</w:t>
      </w:r>
    </w:p>
    <w:p w14:paraId="474A2454" w14:textId="77777777" w:rsidR="004509ED" w:rsidRDefault="00194A49">
      <w:pPr>
        <w:pStyle w:val="ListParagraph"/>
        <w:numPr>
          <w:ilvl w:val="0"/>
          <w:numId w:val="1"/>
        </w:numPr>
        <w:autoSpaceDE w:val="0"/>
        <w:spacing w:after="0" w:line="240" w:lineRule="auto"/>
        <w:ind w:left="-284" w:firstLine="0"/>
      </w:pPr>
      <w:r>
        <w:rPr>
          <w:rFonts w:cs="Calibri"/>
          <w:b/>
          <w:sz w:val="24"/>
          <w:szCs w:val="24"/>
        </w:rPr>
        <w:t>Minutes of the meeting held on 14</w:t>
      </w:r>
      <w:r>
        <w:rPr>
          <w:rFonts w:cs="Calibri"/>
          <w:b/>
          <w:sz w:val="24"/>
          <w:szCs w:val="24"/>
          <w:vertAlign w:val="superscript"/>
        </w:rPr>
        <w:t>th</w:t>
      </w:r>
      <w:r>
        <w:rPr>
          <w:rFonts w:cs="Calibri"/>
          <w:b/>
          <w:sz w:val="24"/>
          <w:szCs w:val="24"/>
        </w:rPr>
        <w:t xml:space="preserve"> March 2022. </w:t>
      </w:r>
    </w:p>
    <w:p w14:paraId="474A2455" w14:textId="77777777" w:rsidR="004509ED" w:rsidRDefault="00194A49">
      <w:pPr>
        <w:pStyle w:val="ListParagraph"/>
        <w:tabs>
          <w:tab w:val="left" w:pos="567"/>
        </w:tabs>
        <w:autoSpaceDE w:val="0"/>
        <w:spacing w:after="0" w:line="240" w:lineRule="auto"/>
        <w:ind w:left="0" w:hanging="284"/>
      </w:pPr>
      <w:r>
        <w:rPr>
          <w:rFonts w:cs="Calibri"/>
          <w:sz w:val="24"/>
          <w:szCs w:val="24"/>
        </w:rPr>
        <w:t xml:space="preserve">      It was RESOLVED to sign and approve the minutes of the meeting held on Monday 14</w:t>
      </w:r>
      <w:r>
        <w:rPr>
          <w:rFonts w:cs="Calibri"/>
          <w:sz w:val="24"/>
          <w:szCs w:val="24"/>
          <w:vertAlign w:val="superscript"/>
        </w:rPr>
        <w:t>th</w:t>
      </w:r>
      <w:r>
        <w:rPr>
          <w:rFonts w:cs="Calibri"/>
          <w:sz w:val="24"/>
          <w:szCs w:val="24"/>
        </w:rPr>
        <w:t xml:space="preserve"> March 2022.</w:t>
      </w:r>
    </w:p>
    <w:p w14:paraId="0EF43626" w14:textId="77777777" w:rsidR="00E176E0" w:rsidRDefault="00194A49">
      <w:pPr>
        <w:pStyle w:val="ListParagraph"/>
        <w:numPr>
          <w:ilvl w:val="0"/>
          <w:numId w:val="1"/>
        </w:numPr>
        <w:tabs>
          <w:tab w:val="left" w:pos="0"/>
          <w:tab w:val="left" w:pos="567"/>
        </w:tabs>
        <w:autoSpaceDE w:val="0"/>
        <w:spacing w:after="0" w:line="240" w:lineRule="auto"/>
        <w:ind w:left="-284" w:firstLine="0"/>
        <w:rPr>
          <w:rFonts w:cs="Calibri"/>
          <w:b/>
          <w:sz w:val="24"/>
          <w:szCs w:val="24"/>
        </w:rPr>
      </w:pPr>
      <w:r>
        <w:rPr>
          <w:rFonts w:cs="Calibri"/>
          <w:b/>
          <w:sz w:val="24"/>
          <w:szCs w:val="24"/>
        </w:rPr>
        <w:t xml:space="preserve">Borough of Telford and Wrekin Liaison.   </w:t>
      </w:r>
    </w:p>
    <w:p w14:paraId="474A2456" w14:textId="1625D821" w:rsidR="004509ED" w:rsidRPr="00E176E0" w:rsidRDefault="00E176E0" w:rsidP="00E176E0">
      <w:pPr>
        <w:pStyle w:val="ListParagraph"/>
        <w:tabs>
          <w:tab w:val="left" w:pos="0"/>
          <w:tab w:val="left" w:pos="567"/>
        </w:tabs>
        <w:autoSpaceDE w:val="0"/>
        <w:spacing w:after="0" w:line="240" w:lineRule="auto"/>
        <w:ind w:left="0"/>
        <w:rPr>
          <w:rFonts w:cs="Calibri"/>
          <w:sz w:val="24"/>
          <w:szCs w:val="24"/>
        </w:rPr>
      </w:pPr>
      <w:r w:rsidRPr="00E176E0">
        <w:rPr>
          <w:sz w:val="24"/>
          <w:szCs w:val="24"/>
        </w:rPr>
        <w:t>Borough Councillor Seymour reported that, due to Covid, she could not personally attend the Plans Board meeting that considered the Steeraway Solar Farm application.    However, her report was read out and the application was subsequently refused.     She further explained that, because the applicants had made a significant offer of funding to the Halfway House on The Wrekin Community Interest Company – should the application be approved – this compromised the Trustees.    She therefore resigned as a Trustee, along with another Trustee, before the Plans Board Meeting.    The remaining Trustees plan to meet after Easter to decide the future of the CIC.</w:t>
      </w:r>
      <w:r w:rsidR="00194A49" w:rsidRPr="00E176E0">
        <w:rPr>
          <w:rFonts w:cs="Calibri"/>
          <w:sz w:val="24"/>
          <w:szCs w:val="24"/>
        </w:rPr>
        <w:t xml:space="preserve"> </w:t>
      </w:r>
    </w:p>
    <w:p w14:paraId="474A2458" w14:textId="77777777" w:rsidR="004509ED" w:rsidRDefault="00194A49">
      <w:pPr>
        <w:tabs>
          <w:tab w:val="left" w:pos="567"/>
        </w:tabs>
        <w:autoSpaceDE w:val="0"/>
        <w:spacing w:after="0" w:line="240" w:lineRule="auto"/>
        <w:ind w:left="-284"/>
        <w:rPr>
          <w:rFonts w:cs="Calibri"/>
          <w:b/>
          <w:sz w:val="24"/>
          <w:szCs w:val="24"/>
        </w:rPr>
      </w:pPr>
      <w:r>
        <w:rPr>
          <w:rFonts w:cs="Calibri"/>
          <w:b/>
          <w:sz w:val="24"/>
          <w:szCs w:val="24"/>
        </w:rPr>
        <w:t>7. Finance.</w:t>
      </w:r>
    </w:p>
    <w:p w14:paraId="474A2459" w14:textId="77777777" w:rsidR="004509ED" w:rsidRDefault="00194A49">
      <w:pPr>
        <w:autoSpaceDE w:val="0"/>
        <w:spacing w:after="0" w:line="240" w:lineRule="auto"/>
        <w:ind w:left="-284"/>
      </w:pPr>
      <w:r>
        <w:rPr>
          <w:rFonts w:cs="Calibri"/>
          <w:b/>
          <w:sz w:val="24"/>
          <w:szCs w:val="24"/>
        </w:rPr>
        <w:t xml:space="preserve">     a</w:t>
      </w:r>
      <w:r>
        <w:rPr>
          <w:rFonts w:cs="Calibri"/>
          <w:bCs/>
          <w:sz w:val="24"/>
          <w:szCs w:val="24"/>
        </w:rPr>
        <w:t xml:space="preserve">. </w:t>
      </w:r>
      <w:r>
        <w:rPr>
          <w:rFonts w:cs="Calibri"/>
          <w:b/>
          <w:sz w:val="24"/>
          <w:szCs w:val="24"/>
        </w:rPr>
        <w:t xml:space="preserve"> Consider payment of invoices. </w:t>
      </w:r>
      <w:r>
        <w:rPr>
          <w:rFonts w:cs="Calibri"/>
          <w:bCs/>
          <w:sz w:val="24"/>
          <w:szCs w:val="24"/>
        </w:rPr>
        <w:t>It was RESOLVED to pay the following invoices.</w:t>
      </w:r>
    </w:p>
    <w:p w14:paraId="474A245A" w14:textId="77777777" w:rsidR="004509ED" w:rsidRDefault="00194A49">
      <w:pPr>
        <w:pStyle w:val="ListParagraph"/>
        <w:tabs>
          <w:tab w:val="left" w:pos="567"/>
        </w:tabs>
        <w:autoSpaceDE w:val="0"/>
        <w:spacing w:after="0" w:line="240" w:lineRule="auto"/>
        <w:ind w:left="-284"/>
        <w:rPr>
          <w:rFonts w:cs="Calibri"/>
          <w:sz w:val="24"/>
          <w:szCs w:val="24"/>
        </w:rPr>
      </w:pPr>
      <w:r>
        <w:rPr>
          <w:rFonts w:cs="Calibri"/>
          <w:sz w:val="24"/>
          <w:szCs w:val="24"/>
        </w:rPr>
        <w:t xml:space="preserve">        1. SSE street lighting £9.81, £16.76, and £28.42 dd</w:t>
      </w:r>
    </w:p>
    <w:p w14:paraId="474A245B" w14:textId="77777777" w:rsidR="004509ED" w:rsidRDefault="00194A49">
      <w:pPr>
        <w:pStyle w:val="ListParagraph"/>
        <w:tabs>
          <w:tab w:val="left" w:pos="567"/>
        </w:tabs>
        <w:autoSpaceDE w:val="0"/>
        <w:spacing w:after="0" w:line="240" w:lineRule="auto"/>
        <w:ind w:left="-284"/>
        <w:rPr>
          <w:rFonts w:cs="Calibri"/>
          <w:sz w:val="24"/>
          <w:szCs w:val="24"/>
        </w:rPr>
      </w:pPr>
      <w:r>
        <w:rPr>
          <w:rFonts w:cs="Calibri"/>
          <w:sz w:val="24"/>
          <w:szCs w:val="24"/>
        </w:rPr>
        <w:t xml:space="preserve">        2. Mrs J E Madeley Salary £620.80. Chq 36.</w:t>
      </w:r>
    </w:p>
    <w:p w14:paraId="474A245C" w14:textId="77777777" w:rsidR="004509ED" w:rsidRDefault="00194A49">
      <w:pPr>
        <w:pStyle w:val="ListParagraph"/>
        <w:tabs>
          <w:tab w:val="left" w:pos="567"/>
        </w:tabs>
        <w:autoSpaceDE w:val="0"/>
        <w:spacing w:after="0" w:line="240" w:lineRule="auto"/>
        <w:ind w:left="-284"/>
        <w:rPr>
          <w:rFonts w:cs="Calibri"/>
          <w:sz w:val="24"/>
          <w:szCs w:val="24"/>
        </w:rPr>
      </w:pPr>
      <w:r>
        <w:rPr>
          <w:rFonts w:cs="Calibri"/>
          <w:sz w:val="24"/>
          <w:szCs w:val="24"/>
        </w:rPr>
        <w:t xml:space="preserve">        3. HMRC PAYE £3.20. Chq 37.</w:t>
      </w:r>
    </w:p>
    <w:p w14:paraId="474A245D" w14:textId="77777777" w:rsidR="004509ED" w:rsidRDefault="00194A49">
      <w:pPr>
        <w:pStyle w:val="ListParagraph"/>
        <w:tabs>
          <w:tab w:val="left" w:pos="567"/>
        </w:tabs>
        <w:autoSpaceDE w:val="0"/>
        <w:spacing w:after="0" w:line="240" w:lineRule="auto"/>
        <w:ind w:left="-284"/>
      </w:pPr>
      <w:r>
        <w:rPr>
          <w:rFonts w:cs="Calibri"/>
          <w:sz w:val="24"/>
          <w:szCs w:val="24"/>
        </w:rPr>
        <w:t xml:space="preserve">        4. Shropshire Council Pension (online payment) £197.08</w:t>
      </w:r>
    </w:p>
    <w:p w14:paraId="474A245E" w14:textId="77777777" w:rsidR="004509ED" w:rsidRDefault="00194A49">
      <w:pPr>
        <w:pStyle w:val="NoSpacing"/>
        <w:tabs>
          <w:tab w:val="left" w:pos="567"/>
        </w:tabs>
        <w:ind w:left="-284"/>
        <w:rPr>
          <w:rFonts w:cs="Calibri"/>
          <w:sz w:val="24"/>
          <w:szCs w:val="24"/>
        </w:rPr>
      </w:pPr>
      <w:r>
        <w:rPr>
          <w:rFonts w:cs="Calibri"/>
          <w:sz w:val="24"/>
          <w:szCs w:val="24"/>
        </w:rPr>
        <w:t xml:space="preserve">        5. Mrs J Madeley Expenses £20.85 Chq 38.</w:t>
      </w:r>
    </w:p>
    <w:p w14:paraId="474A245F" w14:textId="77777777" w:rsidR="004509ED" w:rsidRDefault="00194A49">
      <w:pPr>
        <w:pStyle w:val="NoSpacing"/>
        <w:tabs>
          <w:tab w:val="left" w:pos="567"/>
        </w:tabs>
        <w:ind w:left="-284"/>
        <w:rPr>
          <w:rFonts w:cs="Calibri"/>
          <w:sz w:val="24"/>
          <w:szCs w:val="24"/>
        </w:rPr>
      </w:pPr>
      <w:r>
        <w:rPr>
          <w:rFonts w:cs="Calibri"/>
          <w:sz w:val="24"/>
          <w:szCs w:val="24"/>
        </w:rPr>
        <w:t xml:space="preserve">        6. SALC £30.00, £30.00, and £30.00 = £90.00 Chq 39.</w:t>
      </w:r>
    </w:p>
    <w:p w14:paraId="474A2460" w14:textId="77777777" w:rsidR="004509ED" w:rsidRDefault="00194A49">
      <w:pPr>
        <w:pStyle w:val="NoSpacing"/>
        <w:tabs>
          <w:tab w:val="left" w:pos="567"/>
        </w:tabs>
        <w:ind w:left="-284"/>
        <w:rPr>
          <w:rFonts w:cs="Calibri"/>
          <w:sz w:val="24"/>
          <w:szCs w:val="24"/>
        </w:rPr>
      </w:pPr>
      <w:r>
        <w:rPr>
          <w:rFonts w:cs="Calibri"/>
          <w:sz w:val="24"/>
          <w:szCs w:val="24"/>
        </w:rPr>
        <w:t xml:space="preserve">        7. Telford and Wrekin £483.00 Chq 40.</w:t>
      </w:r>
    </w:p>
    <w:p w14:paraId="474A2461" w14:textId="77777777" w:rsidR="004509ED" w:rsidRDefault="00194A49">
      <w:pPr>
        <w:pStyle w:val="NoSpacing"/>
        <w:tabs>
          <w:tab w:val="left" w:pos="567"/>
        </w:tabs>
        <w:ind w:left="-284"/>
      </w:pPr>
      <w:r>
        <w:rPr>
          <w:rFonts w:cs="Calibri"/>
          <w:b/>
          <w:bCs/>
          <w:sz w:val="24"/>
          <w:szCs w:val="24"/>
        </w:rPr>
        <w:t xml:space="preserve">     b.</w:t>
      </w:r>
      <w:r>
        <w:rPr>
          <w:rFonts w:cs="Calibri"/>
          <w:sz w:val="24"/>
          <w:szCs w:val="24"/>
        </w:rPr>
        <w:t xml:space="preserve">  Bank Reconciliation. March 22 bank reconciliation was noted. </w:t>
      </w:r>
    </w:p>
    <w:p w14:paraId="474A2462" w14:textId="77777777" w:rsidR="004509ED" w:rsidRDefault="00194A49">
      <w:pPr>
        <w:pStyle w:val="NoSpacing"/>
        <w:tabs>
          <w:tab w:val="left" w:pos="567"/>
        </w:tabs>
        <w:ind w:left="-284"/>
      </w:pPr>
      <w:r>
        <w:rPr>
          <w:rFonts w:cs="Calibri"/>
          <w:sz w:val="24"/>
          <w:szCs w:val="24"/>
        </w:rPr>
        <w:t xml:space="preserve">     c</w:t>
      </w:r>
      <w:r>
        <w:rPr>
          <w:rFonts w:cs="Calibri"/>
          <w:b/>
          <w:bCs/>
          <w:sz w:val="24"/>
          <w:szCs w:val="24"/>
        </w:rPr>
        <w:t xml:space="preserve">.  </w:t>
      </w:r>
      <w:r>
        <w:rPr>
          <w:rFonts w:cs="Calibri"/>
          <w:sz w:val="24"/>
          <w:szCs w:val="24"/>
        </w:rPr>
        <w:t xml:space="preserve">Telford and Wrekin Council £7190.25 first payment of precept. Noted. </w:t>
      </w:r>
    </w:p>
    <w:p w14:paraId="474A2463" w14:textId="2388F52A" w:rsidR="004509ED" w:rsidRDefault="00194A49">
      <w:pPr>
        <w:tabs>
          <w:tab w:val="left" w:pos="567"/>
        </w:tabs>
        <w:autoSpaceDE w:val="0"/>
        <w:spacing w:after="0" w:line="240" w:lineRule="auto"/>
        <w:ind w:left="284" w:hanging="568"/>
      </w:pPr>
      <w:r>
        <w:rPr>
          <w:rFonts w:cs="Calibri"/>
          <w:b/>
          <w:bCs/>
          <w:sz w:val="24"/>
          <w:szCs w:val="24"/>
        </w:rPr>
        <w:t xml:space="preserve">     d.</w:t>
      </w:r>
      <w:r>
        <w:rPr>
          <w:rFonts w:cs="Calibri"/>
          <w:sz w:val="24"/>
          <w:szCs w:val="24"/>
        </w:rPr>
        <w:t xml:space="preserve">  Consider purchase of Glasdon nexus er 200 recycling bin and installation. It was RESOLVED to go ahead and purchase </w:t>
      </w:r>
      <w:r w:rsidR="00DF74E6">
        <w:rPr>
          <w:rFonts w:cs="Calibri"/>
          <w:sz w:val="24"/>
          <w:szCs w:val="24"/>
        </w:rPr>
        <w:t>a bin from Leafield environmental</w:t>
      </w:r>
      <w:r>
        <w:rPr>
          <w:rFonts w:cs="Calibri"/>
          <w:sz w:val="24"/>
          <w:szCs w:val="24"/>
        </w:rPr>
        <w:t xml:space="preserve"> and decide how to install once received. </w:t>
      </w:r>
    </w:p>
    <w:p w14:paraId="474A2464" w14:textId="77777777" w:rsidR="004509ED" w:rsidRDefault="00194A49">
      <w:pPr>
        <w:tabs>
          <w:tab w:val="left" w:pos="567"/>
        </w:tabs>
        <w:autoSpaceDE w:val="0"/>
        <w:spacing w:after="0" w:line="240" w:lineRule="auto"/>
        <w:ind w:left="284" w:hanging="568"/>
      </w:pPr>
      <w:r>
        <w:rPr>
          <w:rFonts w:cs="Calibri"/>
          <w:b/>
          <w:bCs/>
          <w:sz w:val="24"/>
          <w:szCs w:val="24"/>
        </w:rPr>
        <w:t xml:space="preserve">     e</w:t>
      </w:r>
      <w:r>
        <w:rPr>
          <w:rFonts w:cs="Calibri"/>
          <w:sz w:val="24"/>
          <w:szCs w:val="24"/>
        </w:rPr>
        <w:t xml:space="preserve">.  Electricity Quotes. The quotes should be received for the next meeting. It is likely the increase is going to be substantial. </w:t>
      </w:r>
    </w:p>
    <w:p w14:paraId="474A2465" w14:textId="77777777" w:rsidR="004509ED" w:rsidRDefault="00194A49">
      <w:pPr>
        <w:autoSpaceDE w:val="0"/>
        <w:spacing w:after="0" w:line="240" w:lineRule="auto"/>
        <w:ind w:left="-284"/>
        <w:rPr>
          <w:rFonts w:cs="Calibri"/>
          <w:b/>
          <w:bCs/>
          <w:sz w:val="24"/>
          <w:szCs w:val="24"/>
        </w:rPr>
      </w:pPr>
      <w:r>
        <w:rPr>
          <w:rFonts w:cs="Calibri"/>
          <w:b/>
          <w:bCs/>
          <w:sz w:val="24"/>
          <w:szCs w:val="24"/>
        </w:rPr>
        <w:t xml:space="preserve">     f. Consider insurance quotes and pay for the preferred one. </w:t>
      </w:r>
    </w:p>
    <w:p w14:paraId="474A2466" w14:textId="77777777" w:rsidR="004509ED" w:rsidRDefault="00194A49">
      <w:pPr>
        <w:tabs>
          <w:tab w:val="left" w:pos="567"/>
        </w:tabs>
        <w:autoSpaceDE w:val="0"/>
        <w:spacing w:after="0" w:line="240" w:lineRule="auto"/>
        <w:ind w:left="-284"/>
      </w:pPr>
      <w:r>
        <w:rPr>
          <w:rFonts w:cs="Calibri"/>
          <w:b/>
          <w:bCs/>
          <w:sz w:val="24"/>
          <w:szCs w:val="24"/>
        </w:rPr>
        <w:t xml:space="preserve">         </w:t>
      </w:r>
      <w:r>
        <w:rPr>
          <w:rFonts w:cs="Calibri"/>
          <w:sz w:val="24"/>
          <w:szCs w:val="24"/>
        </w:rPr>
        <w:t xml:space="preserve">It was RESOLVED to change insurance companies to BHIB with effect May 2022. </w:t>
      </w:r>
    </w:p>
    <w:p w14:paraId="474A2467" w14:textId="77777777" w:rsidR="004509ED" w:rsidRDefault="00194A49">
      <w:pPr>
        <w:pStyle w:val="ListParagraph"/>
        <w:numPr>
          <w:ilvl w:val="0"/>
          <w:numId w:val="2"/>
        </w:numPr>
        <w:autoSpaceDE w:val="0"/>
        <w:spacing w:after="0" w:line="240" w:lineRule="auto"/>
        <w:ind w:left="-284" w:firstLine="0"/>
      </w:pPr>
      <w:r>
        <w:rPr>
          <w:rFonts w:cs="Calibri"/>
          <w:b/>
          <w:sz w:val="24"/>
          <w:szCs w:val="24"/>
        </w:rPr>
        <w:t>Parking at the foot of The Wrekin.</w:t>
      </w:r>
      <w:r>
        <w:rPr>
          <w:rFonts w:cs="Calibri"/>
          <w:bCs/>
          <w:sz w:val="24"/>
          <w:szCs w:val="24"/>
        </w:rPr>
        <w:t xml:space="preserve"> </w:t>
      </w:r>
    </w:p>
    <w:p w14:paraId="474A2468" w14:textId="77777777" w:rsidR="004509ED" w:rsidRDefault="00194A49">
      <w:pPr>
        <w:pStyle w:val="ListParagraph"/>
        <w:tabs>
          <w:tab w:val="left" w:pos="567"/>
        </w:tabs>
        <w:autoSpaceDE w:val="0"/>
        <w:spacing w:after="0" w:line="240" w:lineRule="auto"/>
        <w:ind w:left="-284"/>
        <w:rPr>
          <w:rFonts w:cs="Calibri"/>
          <w:bCs/>
          <w:sz w:val="24"/>
          <w:szCs w:val="24"/>
        </w:rPr>
      </w:pPr>
      <w:r>
        <w:rPr>
          <w:rFonts w:cs="Calibri"/>
          <w:bCs/>
          <w:sz w:val="24"/>
          <w:szCs w:val="24"/>
        </w:rPr>
        <w:t xml:space="preserve">     No further update.</w:t>
      </w:r>
    </w:p>
    <w:p w14:paraId="474A2469" w14:textId="77777777" w:rsidR="004509ED" w:rsidRDefault="004509ED">
      <w:pPr>
        <w:pStyle w:val="ListParagraph"/>
        <w:tabs>
          <w:tab w:val="left" w:pos="567"/>
        </w:tabs>
        <w:autoSpaceDE w:val="0"/>
        <w:spacing w:after="0" w:line="240" w:lineRule="auto"/>
        <w:ind w:left="-284"/>
        <w:rPr>
          <w:rFonts w:cs="Calibri"/>
          <w:bCs/>
          <w:sz w:val="24"/>
          <w:szCs w:val="24"/>
        </w:rPr>
      </w:pPr>
    </w:p>
    <w:p w14:paraId="474A246A" w14:textId="77777777" w:rsidR="004509ED" w:rsidRDefault="004509ED">
      <w:pPr>
        <w:pStyle w:val="ListParagraph"/>
        <w:tabs>
          <w:tab w:val="left" w:pos="567"/>
        </w:tabs>
        <w:autoSpaceDE w:val="0"/>
        <w:spacing w:after="0" w:line="240" w:lineRule="auto"/>
        <w:ind w:left="-284"/>
        <w:rPr>
          <w:rFonts w:cs="Calibri"/>
          <w:bCs/>
          <w:sz w:val="24"/>
          <w:szCs w:val="24"/>
        </w:rPr>
      </w:pPr>
    </w:p>
    <w:p w14:paraId="474A246B" w14:textId="77777777" w:rsidR="004509ED" w:rsidRDefault="004509ED">
      <w:pPr>
        <w:pStyle w:val="ListParagraph"/>
        <w:tabs>
          <w:tab w:val="left" w:pos="567"/>
        </w:tabs>
        <w:autoSpaceDE w:val="0"/>
        <w:spacing w:after="0" w:line="240" w:lineRule="auto"/>
        <w:ind w:left="-284"/>
        <w:rPr>
          <w:rFonts w:cs="Calibri"/>
          <w:bCs/>
          <w:sz w:val="24"/>
          <w:szCs w:val="24"/>
        </w:rPr>
      </w:pPr>
    </w:p>
    <w:p w14:paraId="474A246C" w14:textId="77777777" w:rsidR="004509ED" w:rsidRDefault="004509ED">
      <w:pPr>
        <w:pStyle w:val="ListParagraph"/>
        <w:tabs>
          <w:tab w:val="left" w:pos="567"/>
        </w:tabs>
        <w:autoSpaceDE w:val="0"/>
        <w:spacing w:after="0" w:line="240" w:lineRule="auto"/>
        <w:ind w:left="-284"/>
        <w:rPr>
          <w:rFonts w:cs="Calibri"/>
          <w:bCs/>
          <w:sz w:val="24"/>
          <w:szCs w:val="24"/>
        </w:rPr>
      </w:pPr>
    </w:p>
    <w:p w14:paraId="474A246D" w14:textId="77777777" w:rsidR="004509ED" w:rsidRDefault="004509ED">
      <w:pPr>
        <w:pStyle w:val="ListParagraph"/>
        <w:tabs>
          <w:tab w:val="left" w:pos="567"/>
        </w:tabs>
        <w:autoSpaceDE w:val="0"/>
        <w:spacing w:after="0" w:line="240" w:lineRule="auto"/>
        <w:ind w:left="-284"/>
        <w:rPr>
          <w:rFonts w:cs="Calibri"/>
          <w:bCs/>
          <w:sz w:val="24"/>
          <w:szCs w:val="24"/>
        </w:rPr>
      </w:pPr>
    </w:p>
    <w:p w14:paraId="474A246E" w14:textId="77777777" w:rsidR="004509ED" w:rsidRDefault="004509ED">
      <w:pPr>
        <w:pStyle w:val="ListParagraph"/>
        <w:tabs>
          <w:tab w:val="left" w:pos="567"/>
        </w:tabs>
        <w:autoSpaceDE w:val="0"/>
        <w:spacing w:after="0" w:line="240" w:lineRule="auto"/>
        <w:ind w:left="-284"/>
        <w:rPr>
          <w:rFonts w:cs="Calibri"/>
          <w:bCs/>
          <w:sz w:val="24"/>
          <w:szCs w:val="24"/>
        </w:rPr>
      </w:pPr>
    </w:p>
    <w:p w14:paraId="474A246F" w14:textId="77777777" w:rsidR="004509ED" w:rsidRDefault="00194A49">
      <w:pPr>
        <w:pStyle w:val="ListParagraph"/>
        <w:numPr>
          <w:ilvl w:val="0"/>
          <w:numId w:val="2"/>
        </w:numPr>
        <w:autoSpaceDE w:val="0"/>
        <w:spacing w:after="0" w:line="240" w:lineRule="auto"/>
        <w:ind w:left="-284" w:firstLine="0"/>
        <w:rPr>
          <w:rFonts w:cs="Calibri"/>
          <w:b/>
          <w:sz w:val="24"/>
          <w:szCs w:val="24"/>
        </w:rPr>
      </w:pPr>
      <w:r>
        <w:rPr>
          <w:rFonts w:cs="Calibri"/>
          <w:b/>
          <w:sz w:val="24"/>
          <w:szCs w:val="24"/>
        </w:rPr>
        <w:t xml:space="preserve">a. New Applications: </w:t>
      </w:r>
    </w:p>
    <w:p w14:paraId="474A2470" w14:textId="77777777" w:rsidR="004509ED" w:rsidRDefault="004509ED">
      <w:pPr>
        <w:pStyle w:val="ListParagraph"/>
        <w:tabs>
          <w:tab w:val="left" w:pos="567"/>
        </w:tabs>
        <w:autoSpaceDE w:val="0"/>
        <w:spacing w:after="0" w:line="240" w:lineRule="auto"/>
        <w:ind w:left="-284"/>
        <w:rPr>
          <w:rFonts w:cs="Calibri"/>
          <w:b/>
          <w:sz w:val="24"/>
          <w:szCs w:val="24"/>
        </w:rPr>
      </w:pPr>
    </w:p>
    <w:p w14:paraId="474A2471" w14:textId="77777777" w:rsidR="004509ED" w:rsidRDefault="00194A49">
      <w:pPr>
        <w:pStyle w:val="ListParagraph"/>
        <w:tabs>
          <w:tab w:val="left" w:pos="567"/>
        </w:tabs>
        <w:autoSpaceDE w:val="0"/>
        <w:spacing w:after="0" w:line="240" w:lineRule="auto"/>
        <w:ind w:left="-284"/>
        <w:rPr>
          <w:rFonts w:cs="Calibri"/>
          <w:b/>
          <w:sz w:val="24"/>
          <w:szCs w:val="24"/>
        </w:rPr>
      </w:pPr>
      <w:r>
        <w:rPr>
          <w:rFonts w:cs="Calibri"/>
          <w:b/>
          <w:sz w:val="24"/>
          <w:szCs w:val="24"/>
        </w:rPr>
        <w:t xml:space="preserve">          Councillor Pennells left the room</w:t>
      </w:r>
    </w:p>
    <w:p w14:paraId="474A2472" w14:textId="77777777" w:rsidR="004509ED" w:rsidRDefault="004509ED">
      <w:pPr>
        <w:pStyle w:val="ListParagraph"/>
        <w:tabs>
          <w:tab w:val="left" w:pos="567"/>
        </w:tabs>
        <w:autoSpaceDE w:val="0"/>
        <w:spacing w:after="0" w:line="240" w:lineRule="auto"/>
        <w:ind w:left="-284"/>
        <w:rPr>
          <w:rFonts w:cs="Calibri"/>
          <w:b/>
          <w:sz w:val="24"/>
          <w:szCs w:val="24"/>
        </w:rPr>
      </w:pPr>
    </w:p>
    <w:p w14:paraId="474A2473" w14:textId="77777777" w:rsidR="004509ED" w:rsidRDefault="00194A49">
      <w:pPr>
        <w:pStyle w:val="ListParagraph"/>
        <w:numPr>
          <w:ilvl w:val="0"/>
          <w:numId w:val="3"/>
        </w:numPr>
        <w:tabs>
          <w:tab w:val="left" w:pos="567"/>
        </w:tabs>
        <w:autoSpaceDE w:val="0"/>
        <w:spacing w:after="0" w:line="240" w:lineRule="auto"/>
        <w:ind w:left="567" w:hanging="283"/>
      </w:pPr>
      <w:r>
        <w:rPr>
          <w:rFonts w:cs="Calibri"/>
          <w:bCs/>
          <w:sz w:val="24"/>
          <w:szCs w:val="24"/>
        </w:rPr>
        <w:t xml:space="preserve">TWC/2022/0302 (full planning) and TWC/2022/0303(listed building) The Old Rectory Church Lane Little Wenlock. Erection of a single storey detached garage and workshop following demolition of existing triple garage. </w:t>
      </w:r>
      <w:r>
        <w:rPr>
          <w:rFonts w:cs="Calibri"/>
          <w:b/>
          <w:sz w:val="24"/>
          <w:szCs w:val="24"/>
        </w:rPr>
        <w:t>It was RESOLVED to raise no objection to these applications.</w:t>
      </w:r>
      <w:r>
        <w:rPr>
          <w:rFonts w:cs="Calibri"/>
          <w:bCs/>
          <w:sz w:val="24"/>
          <w:szCs w:val="24"/>
        </w:rPr>
        <w:t xml:space="preserve"> </w:t>
      </w:r>
    </w:p>
    <w:p w14:paraId="474A2474" w14:textId="77777777" w:rsidR="004509ED" w:rsidRDefault="004509ED">
      <w:pPr>
        <w:pStyle w:val="ListParagraph"/>
        <w:tabs>
          <w:tab w:val="left" w:pos="567"/>
        </w:tabs>
        <w:autoSpaceDE w:val="0"/>
        <w:spacing w:after="0" w:line="240" w:lineRule="auto"/>
        <w:ind w:left="-284"/>
        <w:rPr>
          <w:rFonts w:cs="Calibri"/>
          <w:b/>
          <w:sz w:val="24"/>
          <w:szCs w:val="24"/>
        </w:rPr>
      </w:pPr>
    </w:p>
    <w:p w14:paraId="474A2475" w14:textId="77777777" w:rsidR="004509ED" w:rsidRDefault="00194A49">
      <w:pPr>
        <w:tabs>
          <w:tab w:val="left" w:pos="567"/>
        </w:tabs>
        <w:autoSpaceDE w:val="0"/>
        <w:spacing w:after="0" w:line="240" w:lineRule="auto"/>
        <w:ind w:left="-284"/>
        <w:rPr>
          <w:rFonts w:cs="Calibri"/>
          <w:b/>
          <w:sz w:val="24"/>
          <w:szCs w:val="24"/>
        </w:rPr>
      </w:pPr>
      <w:r>
        <w:rPr>
          <w:rFonts w:cs="Calibri"/>
          <w:b/>
          <w:sz w:val="24"/>
          <w:szCs w:val="24"/>
        </w:rPr>
        <w:t xml:space="preserve">         Councillor Pennells returned to the room. </w:t>
      </w:r>
    </w:p>
    <w:p w14:paraId="474A2476" w14:textId="77777777" w:rsidR="004509ED" w:rsidRDefault="004509ED">
      <w:pPr>
        <w:tabs>
          <w:tab w:val="left" w:pos="567"/>
        </w:tabs>
        <w:autoSpaceDE w:val="0"/>
        <w:spacing w:after="0" w:line="240" w:lineRule="auto"/>
        <w:ind w:left="-284"/>
        <w:rPr>
          <w:rFonts w:cs="Calibri"/>
          <w:b/>
          <w:sz w:val="24"/>
          <w:szCs w:val="24"/>
        </w:rPr>
      </w:pPr>
    </w:p>
    <w:p w14:paraId="474A2477" w14:textId="77777777" w:rsidR="004509ED" w:rsidRDefault="00194A49">
      <w:pPr>
        <w:tabs>
          <w:tab w:val="left" w:pos="567"/>
        </w:tabs>
        <w:autoSpaceDE w:val="0"/>
        <w:spacing w:after="0" w:line="240" w:lineRule="auto"/>
        <w:ind w:left="-284"/>
      </w:pPr>
      <w:r>
        <w:rPr>
          <w:rFonts w:cs="Calibri"/>
          <w:b/>
          <w:sz w:val="24"/>
          <w:szCs w:val="24"/>
        </w:rPr>
        <w:t xml:space="preserve">       b. Decisions:</w:t>
      </w:r>
      <w:r>
        <w:rPr>
          <w:rFonts w:cs="Calibri"/>
          <w:bCs/>
          <w:sz w:val="24"/>
          <w:szCs w:val="24"/>
        </w:rPr>
        <w:t xml:space="preserve"> None. </w:t>
      </w:r>
    </w:p>
    <w:p w14:paraId="474A2478" w14:textId="77777777" w:rsidR="004509ED" w:rsidRDefault="00194A49">
      <w:pPr>
        <w:pStyle w:val="ListParagraph"/>
        <w:tabs>
          <w:tab w:val="left" w:pos="567"/>
          <w:tab w:val="left" w:pos="1701"/>
        </w:tabs>
        <w:autoSpaceDE w:val="0"/>
        <w:spacing w:after="0" w:line="240" w:lineRule="auto"/>
        <w:ind w:left="-284"/>
      </w:pPr>
      <w:r>
        <w:rPr>
          <w:rFonts w:cs="Calibri"/>
          <w:b/>
          <w:sz w:val="24"/>
          <w:szCs w:val="24"/>
        </w:rPr>
        <w:t xml:space="preserve">       c.</w:t>
      </w:r>
      <w:r>
        <w:rPr>
          <w:rFonts w:cs="Calibri"/>
          <w:bCs/>
          <w:sz w:val="24"/>
          <w:szCs w:val="24"/>
        </w:rPr>
        <w:t xml:space="preserve"> </w:t>
      </w:r>
      <w:r>
        <w:rPr>
          <w:rFonts w:cs="Calibri"/>
          <w:b/>
          <w:sz w:val="24"/>
          <w:szCs w:val="24"/>
        </w:rPr>
        <w:t>Any other planning matters</w:t>
      </w:r>
      <w:r>
        <w:rPr>
          <w:rFonts w:cs="Calibri"/>
          <w:bCs/>
          <w:sz w:val="24"/>
          <w:szCs w:val="24"/>
        </w:rPr>
        <w:t xml:space="preserve">: </w:t>
      </w:r>
    </w:p>
    <w:p w14:paraId="474A2479" w14:textId="77777777" w:rsidR="004509ED" w:rsidRDefault="00194A49">
      <w:pPr>
        <w:pStyle w:val="ListParagraph"/>
        <w:numPr>
          <w:ilvl w:val="0"/>
          <w:numId w:val="4"/>
        </w:numPr>
        <w:tabs>
          <w:tab w:val="left" w:pos="567"/>
          <w:tab w:val="left" w:pos="1701"/>
        </w:tabs>
        <w:autoSpaceDE w:val="0"/>
        <w:spacing w:after="0" w:line="240" w:lineRule="auto"/>
        <w:ind w:left="567" w:hanging="283"/>
      </w:pPr>
      <w:r>
        <w:rPr>
          <w:rFonts w:cs="Calibri"/>
          <w:b/>
          <w:sz w:val="24"/>
          <w:szCs w:val="24"/>
        </w:rPr>
        <w:t>TWC/2021/0737 Land West of New Works Lane appeal Solar Farm</w:t>
      </w:r>
      <w:r>
        <w:rPr>
          <w:rFonts w:cs="Calibri"/>
          <w:bCs/>
          <w:sz w:val="24"/>
          <w:szCs w:val="24"/>
        </w:rPr>
        <w:t xml:space="preserve">. public enquiry. Clerk confirmed that the new comments have been submitted to the planning inspector. </w:t>
      </w:r>
    </w:p>
    <w:p w14:paraId="474A247A" w14:textId="77777777" w:rsidR="004509ED" w:rsidRDefault="00194A49">
      <w:pPr>
        <w:pStyle w:val="ListParagraph"/>
        <w:numPr>
          <w:ilvl w:val="0"/>
          <w:numId w:val="4"/>
        </w:numPr>
        <w:tabs>
          <w:tab w:val="left" w:pos="567"/>
          <w:tab w:val="left" w:pos="1701"/>
        </w:tabs>
        <w:autoSpaceDE w:val="0"/>
        <w:spacing w:after="0" w:line="240" w:lineRule="auto"/>
        <w:ind w:left="567" w:hanging="283"/>
      </w:pPr>
      <w:r>
        <w:rPr>
          <w:rFonts w:cs="Calibri"/>
          <w:b/>
          <w:sz w:val="24"/>
          <w:szCs w:val="24"/>
        </w:rPr>
        <w:t>TWC/2021/1071 Site of Steeraway Farm Limekiln Lane Wellington Solar Farm.</w:t>
      </w:r>
      <w:r>
        <w:rPr>
          <w:rFonts w:cs="Calibri"/>
          <w:bCs/>
          <w:sz w:val="24"/>
          <w:szCs w:val="24"/>
        </w:rPr>
        <w:t xml:space="preserve"> The planning committee refused the application. Clerk has received the decision notice. Noted. </w:t>
      </w:r>
    </w:p>
    <w:p w14:paraId="474A247B" w14:textId="77777777" w:rsidR="004509ED" w:rsidRDefault="00194A49">
      <w:pPr>
        <w:pStyle w:val="ListParagraph"/>
        <w:tabs>
          <w:tab w:val="left" w:pos="567"/>
        </w:tabs>
        <w:autoSpaceDE w:val="0"/>
        <w:spacing w:after="0" w:line="240" w:lineRule="auto"/>
        <w:ind w:left="1134" w:hanging="1418"/>
      </w:pPr>
      <w:r>
        <w:rPr>
          <w:rFonts w:cs="Calibri"/>
          <w:b/>
          <w:sz w:val="24"/>
          <w:szCs w:val="24"/>
        </w:rPr>
        <w:t xml:space="preserve">  10.  Community Safety </w:t>
      </w:r>
    </w:p>
    <w:p w14:paraId="474A247C" w14:textId="77777777" w:rsidR="004509ED" w:rsidRDefault="00194A49">
      <w:pPr>
        <w:pStyle w:val="ListParagraph"/>
        <w:tabs>
          <w:tab w:val="left" w:pos="567"/>
        </w:tabs>
        <w:autoSpaceDE w:val="0"/>
        <w:spacing w:after="0" w:line="240" w:lineRule="auto"/>
        <w:ind w:left="284" w:hanging="568"/>
      </w:pPr>
      <w:r>
        <w:rPr>
          <w:rFonts w:cs="Calibri"/>
          <w:b/>
          <w:bCs/>
          <w:sz w:val="24"/>
          <w:szCs w:val="24"/>
        </w:rPr>
        <w:t xml:space="preserve">            </w:t>
      </w:r>
      <w:r>
        <w:rPr>
          <w:rFonts w:cs="Calibri"/>
          <w:b/>
          <w:sz w:val="24"/>
          <w:szCs w:val="24"/>
        </w:rPr>
        <w:t>a. SID.</w:t>
      </w:r>
      <w:r>
        <w:rPr>
          <w:rFonts w:cs="Calibri"/>
          <w:bCs/>
          <w:sz w:val="24"/>
          <w:szCs w:val="24"/>
        </w:rPr>
        <w:t xml:space="preserve"> data. No data. </w:t>
      </w:r>
    </w:p>
    <w:p w14:paraId="474A247D" w14:textId="77777777" w:rsidR="004509ED" w:rsidRDefault="00194A49">
      <w:pPr>
        <w:pStyle w:val="ListParagraph"/>
        <w:tabs>
          <w:tab w:val="left" w:pos="567"/>
        </w:tabs>
        <w:autoSpaceDE w:val="0"/>
        <w:spacing w:after="0" w:line="240" w:lineRule="auto"/>
        <w:ind w:left="567" w:hanging="283"/>
      </w:pPr>
      <w:r>
        <w:rPr>
          <w:rFonts w:cs="Calibri"/>
          <w:b/>
          <w:sz w:val="24"/>
          <w:szCs w:val="24"/>
        </w:rPr>
        <w:t xml:space="preserve">  b</w:t>
      </w:r>
      <w:r>
        <w:rPr>
          <w:rFonts w:cs="Calibri"/>
          <w:bCs/>
          <w:sz w:val="24"/>
          <w:szCs w:val="24"/>
        </w:rPr>
        <w:t>. SID Quote for solar panel. The quote is £499.00 plus VAT the device will need to be returned to Morelock for alteration.</w:t>
      </w:r>
    </w:p>
    <w:p w14:paraId="474A247E" w14:textId="77777777" w:rsidR="004509ED" w:rsidRDefault="00194A49">
      <w:pPr>
        <w:pStyle w:val="ListParagraph"/>
        <w:tabs>
          <w:tab w:val="left" w:pos="567"/>
        </w:tabs>
        <w:autoSpaceDE w:val="0"/>
        <w:spacing w:after="0" w:line="240" w:lineRule="auto"/>
        <w:ind w:left="567" w:hanging="567"/>
      </w:pPr>
      <w:r>
        <w:rPr>
          <w:rFonts w:cs="Calibri"/>
          <w:b/>
          <w:sz w:val="24"/>
          <w:szCs w:val="24"/>
        </w:rPr>
        <w:t xml:space="preserve">       c.</w:t>
      </w:r>
      <w:r>
        <w:rPr>
          <w:rFonts w:cs="Calibri"/>
          <w:b/>
          <w:color w:val="FF0000"/>
          <w:sz w:val="24"/>
          <w:szCs w:val="24"/>
        </w:rPr>
        <w:t xml:space="preserve"> </w:t>
      </w:r>
      <w:r>
        <w:rPr>
          <w:rFonts w:cs="Calibri"/>
          <w:bCs/>
          <w:sz w:val="24"/>
          <w:szCs w:val="24"/>
        </w:rPr>
        <w:t xml:space="preserve">SID Offer of regular battery changing at a period of the parish council choosing. It was RESOLVED to ask for the batteries to be returned. Clerk to action. </w:t>
      </w:r>
    </w:p>
    <w:p w14:paraId="474A247F" w14:textId="77777777" w:rsidR="004509ED" w:rsidRDefault="00194A49">
      <w:pPr>
        <w:tabs>
          <w:tab w:val="left" w:pos="567"/>
        </w:tabs>
        <w:autoSpaceDE w:val="0"/>
        <w:spacing w:after="0" w:line="240" w:lineRule="auto"/>
        <w:ind w:left="567" w:hanging="567"/>
      </w:pPr>
      <w:r>
        <w:rPr>
          <w:rFonts w:cs="Calibri"/>
          <w:b/>
          <w:sz w:val="24"/>
          <w:szCs w:val="24"/>
        </w:rPr>
        <w:t xml:space="preserve">       d.</w:t>
      </w:r>
      <w:r>
        <w:rPr>
          <w:rFonts w:cs="Calibri"/>
          <w:bCs/>
          <w:sz w:val="24"/>
          <w:szCs w:val="24"/>
        </w:rPr>
        <w:t xml:space="preserve"> New Works streetlights update. The street light column 1 will have the bulb replaced with a Victorian style one. </w:t>
      </w:r>
    </w:p>
    <w:p w14:paraId="474A2480" w14:textId="77777777" w:rsidR="004509ED" w:rsidRDefault="00194A49">
      <w:pPr>
        <w:tabs>
          <w:tab w:val="left" w:pos="567"/>
        </w:tabs>
        <w:autoSpaceDE w:val="0"/>
        <w:spacing w:after="0" w:line="240" w:lineRule="auto"/>
        <w:ind w:left="1701" w:hanging="1701"/>
      </w:pPr>
      <w:r>
        <w:rPr>
          <w:rFonts w:cs="Calibri"/>
          <w:b/>
          <w:sz w:val="24"/>
          <w:szCs w:val="24"/>
        </w:rPr>
        <w:t xml:space="preserve">       e.</w:t>
      </w:r>
      <w:r>
        <w:rPr>
          <w:rFonts w:cs="Calibri"/>
          <w:bCs/>
          <w:sz w:val="24"/>
          <w:szCs w:val="24"/>
        </w:rPr>
        <w:t xml:space="preserve"> Community Speed watch group the future. It has been reported the group will fold. </w:t>
      </w:r>
    </w:p>
    <w:p w14:paraId="474A2481" w14:textId="77777777" w:rsidR="004509ED" w:rsidRDefault="00194A49">
      <w:pPr>
        <w:tabs>
          <w:tab w:val="left" w:pos="567"/>
        </w:tabs>
        <w:autoSpaceDE w:val="0"/>
        <w:spacing w:after="0" w:line="240" w:lineRule="auto"/>
        <w:ind w:left="426" w:hanging="710"/>
      </w:pPr>
      <w:r>
        <w:rPr>
          <w:rFonts w:cs="Calibri"/>
          <w:b/>
          <w:sz w:val="24"/>
          <w:szCs w:val="24"/>
        </w:rPr>
        <w:t xml:space="preserve">   11.  Clerk’s Report. </w:t>
      </w:r>
      <w:r>
        <w:rPr>
          <w:rFonts w:cs="Calibri"/>
          <w:bCs/>
          <w:sz w:val="24"/>
          <w:szCs w:val="24"/>
        </w:rPr>
        <w:t xml:space="preserve">Noted. Clerk pointed out the offer of 3 for 1 rights of way volunteer group to enhance rights of way working. Chair had asked that the delegation wording be noted also. </w:t>
      </w:r>
    </w:p>
    <w:p w14:paraId="474A2482" w14:textId="77777777" w:rsidR="004509ED" w:rsidRDefault="00194A49">
      <w:pPr>
        <w:pStyle w:val="NoSpacing"/>
        <w:tabs>
          <w:tab w:val="left" w:pos="567"/>
        </w:tabs>
        <w:ind w:left="1276" w:hanging="1418"/>
      </w:pPr>
      <w:r>
        <w:rPr>
          <w:rFonts w:cs="Calibri"/>
          <w:b/>
          <w:sz w:val="24"/>
          <w:szCs w:val="24"/>
        </w:rPr>
        <w:t xml:space="preserve"> 12.  Individual Councillors Report and updates:</w:t>
      </w:r>
    </w:p>
    <w:p w14:paraId="474A2483" w14:textId="77777777" w:rsidR="004509ED" w:rsidRDefault="00194A49">
      <w:pPr>
        <w:tabs>
          <w:tab w:val="left" w:pos="567"/>
        </w:tabs>
        <w:autoSpaceDE w:val="0"/>
        <w:spacing w:after="0" w:line="240" w:lineRule="auto"/>
        <w:ind w:left="284" w:hanging="426"/>
      </w:pPr>
      <w:r>
        <w:rPr>
          <w:rFonts w:cs="Calibri"/>
          <w:b/>
          <w:sz w:val="24"/>
          <w:szCs w:val="24"/>
        </w:rPr>
        <w:t xml:space="preserve">           a. </w:t>
      </w:r>
      <w:r>
        <w:rPr>
          <w:rFonts w:cs="Calibri"/>
          <w:sz w:val="24"/>
          <w:szCs w:val="24"/>
        </w:rPr>
        <w:t xml:space="preserve">Update from Rights of Way. Noted. </w:t>
      </w:r>
    </w:p>
    <w:p w14:paraId="474A2484" w14:textId="77777777" w:rsidR="004509ED" w:rsidRDefault="00194A49">
      <w:pPr>
        <w:pStyle w:val="ListParagraph"/>
        <w:tabs>
          <w:tab w:val="left" w:pos="567"/>
        </w:tabs>
        <w:autoSpaceDE w:val="0"/>
        <w:spacing w:after="0" w:line="240" w:lineRule="auto"/>
        <w:ind w:left="1134" w:hanging="1276"/>
      </w:pPr>
      <w:r>
        <w:rPr>
          <w:rFonts w:cs="Calibri"/>
          <w:sz w:val="24"/>
          <w:szCs w:val="24"/>
        </w:rPr>
        <w:t xml:space="preserve">           b. Village Hall and playing fields/ committee. Noted. </w:t>
      </w:r>
    </w:p>
    <w:p w14:paraId="474A2485" w14:textId="77777777" w:rsidR="004509ED" w:rsidRDefault="00194A49">
      <w:pPr>
        <w:pStyle w:val="ListParagraph"/>
        <w:tabs>
          <w:tab w:val="left" w:pos="567"/>
        </w:tabs>
        <w:autoSpaceDE w:val="0"/>
        <w:spacing w:after="0" w:line="240" w:lineRule="auto"/>
        <w:ind w:left="284" w:hanging="568"/>
        <w:rPr>
          <w:rFonts w:cs="Calibri"/>
          <w:b/>
          <w:sz w:val="24"/>
          <w:szCs w:val="24"/>
        </w:rPr>
      </w:pPr>
      <w:r>
        <w:rPr>
          <w:rFonts w:cs="Calibri"/>
          <w:b/>
          <w:sz w:val="24"/>
          <w:szCs w:val="24"/>
        </w:rPr>
        <w:t xml:space="preserve">    13. Annual Parish Meeting.</w:t>
      </w:r>
    </w:p>
    <w:p w14:paraId="474A2486" w14:textId="77777777" w:rsidR="004509ED" w:rsidRDefault="00194A49">
      <w:pPr>
        <w:pStyle w:val="ListParagraph"/>
        <w:tabs>
          <w:tab w:val="left" w:pos="567"/>
        </w:tabs>
        <w:autoSpaceDE w:val="0"/>
        <w:spacing w:after="0" w:line="240" w:lineRule="auto"/>
        <w:ind w:left="1134" w:hanging="1134"/>
      </w:pPr>
      <w:r>
        <w:rPr>
          <w:rFonts w:cs="Calibri"/>
          <w:bCs/>
          <w:sz w:val="24"/>
          <w:szCs w:val="24"/>
        </w:rPr>
        <w:t xml:space="preserve">       The meeting will be on 25</w:t>
      </w:r>
      <w:r>
        <w:rPr>
          <w:rFonts w:cs="Calibri"/>
          <w:bCs/>
          <w:sz w:val="24"/>
          <w:szCs w:val="24"/>
          <w:vertAlign w:val="superscript"/>
        </w:rPr>
        <w:t>th</w:t>
      </w:r>
      <w:r>
        <w:rPr>
          <w:rFonts w:cs="Calibri"/>
          <w:bCs/>
          <w:sz w:val="24"/>
          <w:szCs w:val="24"/>
        </w:rPr>
        <w:t xml:space="preserve"> April 2022. </w:t>
      </w:r>
      <w:r>
        <w:rPr>
          <w:rFonts w:cs="Calibri"/>
          <w:bCs/>
          <w:sz w:val="24"/>
          <w:szCs w:val="24"/>
          <w:shd w:val="clear" w:color="auto" w:fill="FFFF00"/>
        </w:rPr>
        <w:t>Clerk t</w:t>
      </w:r>
      <w:r>
        <w:rPr>
          <w:rFonts w:cs="Calibri"/>
          <w:bCs/>
          <w:sz w:val="24"/>
          <w:szCs w:val="24"/>
        </w:rPr>
        <w:t xml:space="preserve">o arrange nibbles and drink. </w:t>
      </w:r>
    </w:p>
    <w:p w14:paraId="474A2487" w14:textId="77777777" w:rsidR="004509ED" w:rsidRDefault="00194A49">
      <w:pPr>
        <w:pStyle w:val="ListParagraph"/>
        <w:tabs>
          <w:tab w:val="left" w:pos="567"/>
        </w:tabs>
        <w:autoSpaceDE w:val="0"/>
        <w:spacing w:after="0" w:line="240" w:lineRule="auto"/>
        <w:ind w:left="1276" w:hanging="1560"/>
      </w:pPr>
      <w:r>
        <w:rPr>
          <w:rFonts w:cs="Calibri"/>
          <w:b/>
          <w:sz w:val="24"/>
          <w:szCs w:val="24"/>
        </w:rPr>
        <w:t xml:space="preserve">    14. New Works book cupboard. </w:t>
      </w:r>
      <w:r>
        <w:rPr>
          <w:rFonts w:cs="Calibri"/>
          <w:bCs/>
          <w:sz w:val="24"/>
          <w:szCs w:val="24"/>
          <w:shd w:val="clear" w:color="auto" w:fill="00FF00"/>
        </w:rPr>
        <w:t>Councillor Stevens</w:t>
      </w:r>
      <w:r>
        <w:rPr>
          <w:rFonts w:cs="Calibri"/>
          <w:bCs/>
          <w:sz w:val="24"/>
          <w:szCs w:val="24"/>
        </w:rPr>
        <w:t xml:space="preserve"> will measure the size of the cupboard. </w:t>
      </w:r>
    </w:p>
    <w:p w14:paraId="474A2488" w14:textId="77777777" w:rsidR="004509ED" w:rsidRDefault="00194A49">
      <w:pPr>
        <w:pStyle w:val="ListParagraph"/>
        <w:tabs>
          <w:tab w:val="left" w:pos="567"/>
        </w:tabs>
        <w:autoSpaceDE w:val="0"/>
        <w:spacing w:after="0" w:line="240" w:lineRule="auto"/>
        <w:ind w:left="1080" w:hanging="1364"/>
        <w:rPr>
          <w:rFonts w:cs="Calibri"/>
          <w:b/>
          <w:sz w:val="24"/>
          <w:szCs w:val="24"/>
        </w:rPr>
      </w:pPr>
      <w:r>
        <w:rPr>
          <w:rFonts w:cs="Calibri"/>
          <w:b/>
          <w:sz w:val="24"/>
          <w:szCs w:val="24"/>
        </w:rPr>
        <w:t xml:space="preserve">    15.  Correspondence: </w:t>
      </w:r>
    </w:p>
    <w:p w14:paraId="474A2489" w14:textId="77777777" w:rsidR="004509ED" w:rsidRDefault="00194A49">
      <w:pPr>
        <w:pStyle w:val="ListParagraph"/>
        <w:tabs>
          <w:tab w:val="left" w:pos="567"/>
        </w:tabs>
        <w:autoSpaceDE w:val="0"/>
        <w:spacing w:after="0" w:line="240" w:lineRule="auto"/>
        <w:ind w:left="1701" w:hanging="1985"/>
      </w:pPr>
      <w:r>
        <w:rPr>
          <w:rFonts w:cs="Calibri"/>
          <w:b/>
          <w:sz w:val="24"/>
          <w:szCs w:val="24"/>
        </w:rPr>
        <w:t xml:space="preserve">            a.  </w:t>
      </w:r>
      <w:r>
        <w:rPr>
          <w:rFonts w:cs="Calibri"/>
          <w:bCs/>
          <w:sz w:val="24"/>
          <w:szCs w:val="24"/>
        </w:rPr>
        <w:t xml:space="preserve">Telford and Wrekin Town and Parish Council Climate Change Working Group. Noted. </w:t>
      </w:r>
    </w:p>
    <w:p w14:paraId="474A248A" w14:textId="77777777" w:rsidR="004509ED" w:rsidRDefault="00194A49">
      <w:pPr>
        <w:pStyle w:val="ListParagraph"/>
        <w:tabs>
          <w:tab w:val="left" w:pos="567"/>
        </w:tabs>
        <w:autoSpaceDE w:val="0"/>
        <w:spacing w:after="0" w:line="240" w:lineRule="auto"/>
        <w:ind w:left="1134" w:hanging="850"/>
      </w:pPr>
      <w:r>
        <w:rPr>
          <w:rFonts w:cs="Calibri"/>
          <w:b/>
          <w:sz w:val="24"/>
          <w:szCs w:val="24"/>
        </w:rPr>
        <w:t xml:space="preserve"> b.</w:t>
      </w:r>
      <w:r>
        <w:rPr>
          <w:rFonts w:cs="Calibri"/>
          <w:bCs/>
          <w:sz w:val="24"/>
          <w:szCs w:val="24"/>
        </w:rPr>
        <w:t xml:space="preserve"> Letter from Mark Pritchard MP. Noted. </w:t>
      </w:r>
    </w:p>
    <w:p w14:paraId="474A248B" w14:textId="77777777" w:rsidR="004509ED" w:rsidRDefault="00194A49">
      <w:pPr>
        <w:pStyle w:val="ListParagraph"/>
        <w:tabs>
          <w:tab w:val="left" w:pos="567"/>
        </w:tabs>
        <w:autoSpaceDE w:val="0"/>
        <w:spacing w:after="0" w:line="240" w:lineRule="auto"/>
        <w:ind w:left="1134" w:hanging="1418"/>
      </w:pPr>
      <w:r>
        <w:rPr>
          <w:rFonts w:cs="Calibri"/>
          <w:b/>
          <w:sz w:val="24"/>
          <w:szCs w:val="24"/>
        </w:rPr>
        <w:t xml:space="preserve">            c.</w:t>
      </w:r>
      <w:r>
        <w:rPr>
          <w:rFonts w:cs="Calibri"/>
          <w:bCs/>
          <w:sz w:val="24"/>
          <w:szCs w:val="24"/>
        </w:rPr>
        <w:t xml:space="preserve"> Jubilee mugs information. Noted. It was Resolved to obtain information. </w:t>
      </w:r>
    </w:p>
    <w:p w14:paraId="474A248C" w14:textId="77777777" w:rsidR="004509ED" w:rsidRDefault="00194A49">
      <w:pPr>
        <w:pStyle w:val="ListParagraph"/>
        <w:tabs>
          <w:tab w:val="left" w:pos="567"/>
        </w:tabs>
        <w:autoSpaceDE w:val="0"/>
        <w:spacing w:after="0" w:line="240" w:lineRule="auto"/>
        <w:ind w:left="1134" w:hanging="1418"/>
      </w:pPr>
      <w:r>
        <w:rPr>
          <w:rFonts w:cs="Calibri"/>
          <w:b/>
          <w:sz w:val="24"/>
          <w:szCs w:val="24"/>
        </w:rPr>
        <w:t xml:space="preserve">            d.</w:t>
      </w:r>
      <w:r>
        <w:rPr>
          <w:rFonts w:cs="Calibri"/>
          <w:bCs/>
          <w:sz w:val="24"/>
          <w:szCs w:val="24"/>
        </w:rPr>
        <w:t xml:space="preserve"> Queens Award for Voluntary Service. Clerk to attend the presentation.</w:t>
      </w:r>
    </w:p>
    <w:p w14:paraId="474A248D" w14:textId="77777777" w:rsidR="004509ED" w:rsidRDefault="00194A49">
      <w:pPr>
        <w:pStyle w:val="ListParagraph"/>
        <w:tabs>
          <w:tab w:val="left" w:pos="567"/>
        </w:tabs>
        <w:autoSpaceDE w:val="0"/>
        <w:spacing w:after="0" w:line="240" w:lineRule="auto"/>
        <w:ind w:left="1134" w:hanging="1418"/>
      </w:pPr>
      <w:r>
        <w:rPr>
          <w:rFonts w:cs="Calibri"/>
          <w:b/>
          <w:sz w:val="24"/>
          <w:szCs w:val="24"/>
        </w:rPr>
        <w:t xml:space="preserve">            e.</w:t>
      </w:r>
      <w:r>
        <w:rPr>
          <w:rFonts w:cs="Calibri"/>
          <w:bCs/>
          <w:sz w:val="24"/>
          <w:szCs w:val="24"/>
        </w:rPr>
        <w:t xml:space="preserve"> West Mercia PCC mission statement. Noted. </w:t>
      </w:r>
    </w:p>
    <w:p w14:paraId="474A248E" w14:textId="77777777" w:rsidR="004509ED" w:rsidRDefault="00194A49">
      <w:pPr>
        <w:pStyle w:val="ListParagraph"/>
        <w:tabs>
          <w:tab w:val="left" w:pos="567"/>
        </w:tabs>
        <w:autoSpaceDE w:val="0"/>
        <w:spacing w:after="0" w:line="240" w:lineRule="auto"/>
        <w:ind w:left="1134" w:hanging="1418"/>
      </w:pPr>
      <w:r>
        <w:rPr>
          <w:rFonts w:cs="Calibri"/>
          <w:b/>
          <w:sz w:val="24"/>
          <w:szCs w:val="24"/>
        </w:rPr>
        <w:t xml:space="preserve">            f.</w:t>
      </w:r>
      <w:r>
        <w:rPr>
          <w:rFonts w:cs="Calibri"/>
          <w:bCs/>
          <w:sz w:val="24"/>
          <w:szCs w:val="24"/>
        </w:rPr>
        <w:t xml:space="preserve"> Severn Hospice Yearbook. Noted. </w:t>
      </w:r>
    </w:p>
    <w:p w14:paraId="474A248F" w14:textId="77777777" w:rsidR="004509ED" w:rsidRDefault="00194A49">
      <w:pPr>
        <w:pStyle w:val="ListParagraph"/>
        <w:tabs>
          <w:tab w:val="left" w:pos="567"/>
        </w:tabs>
        <w:autoSpaceDE w:val="0"/>
        <w:spacing w:after="0" w:line="240" w:lineRule="auto"/>
        <w:ind w:left="1701" w:hanging="1843"/>
      </w:pPr>
      <w:r>
        <w:rPr>
          <w:rFonts w:cs="Calibri"/>
          <w:b/>
          <w:sz w:val="24"/>
          <w:szCs w:val="24"/>
        </w:rPr>
        <w:lastRenderedPageBreak/>
        <w:t xml:space="preserve">         g.</w:t>
      </w:r>
      <w:r>
        <w:rPr>
          <w:rFonts w:cs="Calibri"/>
          <w:bCs/>
          <w:sz w:val="24"/>
          <w:szCs w:val="24"/>
        </w:rPr>
        <w:t xml:space="preserve"> NALC legal topic LTN 89 sustainable energy and electric vehicle charging.</w:t>
      </w:r>
      <w:r>
        <w:rPr>
          <w:rFonts w:cs="Calibri"/>
          <w:b/>
          <w:sz w:val="24"/>
          <w:szCs w:val="24"/>
        </w:rPr>
        <w:t xml:space="preserve"> </w:t>
      </w:r>
      <w:r>
        <w:rPr>
          <w:rFonts w:cs="Calibri"/>
          <w:bCs/>
          <w:sz w:val="24"/>
          <w:szCs w:val="24"/>
        </w:rPr>
        <w:t>Noted.</w:t>
      </w:r>
      <w:r>
        <w:rPr>
          <w:rFonts w:cs="Calibri"/>
          <w:b/>
          <w:sz w:val="24"/>
          <w:szCs w:val="24"/>
        </w:rPr>
        <w:t xml:space="preserve"> </w:t>
      </w:r>
    </w:p>
    <w:p w14:paraId="474A2490" w14:textId="77777777" w:rsidR="004509ED" w:rsidRDefault="00194A49">
      <w:pPr>
        <w:tabs>
          <w:tab w:val="left" w:pos="567"/>
        </w:tabs>
        <w:autoSpaceDE w:val="0"/>
        <w:spacing w:after="0" w:line="240" w:lineRule="auto"/>
        <w:ind w:left="2552" w:hanging="3403"/>
      </w:pPr>
      <w:r>
        <w:rPr>
          <w:rFonts w:cs="Calibri"/>
          <w:b/>
          <w:sz w:val="24"/>
          <w:szCs w:val="24"/>
        </w:rPr>
        <w:t xml:space="preserve">                16. Items at Chair’s discretion including items for next agenda. </w:t>
      </w:r>
      <w:r>
        <w:rPr>
          <w:rFonts w:cs="Calibri"/>
          <w:bCs/>
          <w:sz w:val="24"/>
          <w:szCs w:val="24"/>
        </w:rPr>
        <w:t xml:space="preserve">None. </w:t>
      </w:r>
    </w:p>
    <w:p w14:paraId="474A2491" w14:textId="77777777" w:rsidR="004509ED" w:rsidRDefault="00194A49">
      <w:pPr>
        <w:pStyle w:val="ListParagraph"/>
        <w:tabs>
          <w:tab w:val="left" w:pos="567"/>
        </w:tabs>
        <w:autoSpaceDE w:val="0"/>
        <w:spacing w:after="0" w:line="240" w:lineRule="auto"/>
        <w:ind w:left="1134" w:hanging="1276"/>
      </w:pPr>
      <w:r>
        <w:rPr>
          <w:rFonts w:cs="Calibri"/>
          <w:b/>
          <w:sz w:val="24"/>
          <w:szCs w:val="24"/>
        </w:rPr>
        <w:t xml:space="preserve">   17. Date of next schedule meeting 9</w:t>
      </w:r>
      <w:r>
        <w:rPr>
          <w:rFonts w:cs="Calibri"/>
          <w:b/>
          <w:sz w:val="24"/>
          <w:szCs w:val="24"/>
          <w:vertAlign w:val="superscript"/>
        </w:rPr>
        <w:t>th</w:t>
      </w:r>
      <w:r>
        <w:rPr>
          <w:rFonts w:cs="Calibri"/>
          <w:b/>
          <w:sz w:val="24"/>
          <w:szCs w:val="24"/>
        </w:rPr>
        <w:t xml:space="preserve"> May 2022 Annual Meeting of The Parish Council. </w:t>
      </w:r>
    </w:p>
    <w:p w14:paraId="474A2492" w14:textId="77777777" w:rsidR="004509ED" w:rsidRDefault="00194A49">
      <w:pPr>
        <w:pStyle w:val="ListParagraph"/>
        <w:tabs>
          <w:tab w:val="left" w:pos="567"/>
        </w:tabs>
        <w:autoSpaceDE w:val="0"/>
        <w:spacing w:after="0" w:line="240" w:lineRule="auto"/>
        <w:ind w:left="1134" w:hanging="1276"/>
      </w:pPr>
      <w:r>
        <w:rPr>
          <w:rFonts w:cs="Calibri"/>
          <w:b/>
          <w:sz w:val="24"/>
          <w:szCs w:val="24"/>
        </w:rPr>
        <w:t xml:space="preserve">          </w:t>
      </w:r>
      <w:r>
        <w:rPr>
          <w:rFonts w:cs="Calibri"/>
          <w:bCs/>
          <w:sz w:val="24"/>
          <w:szCs w:val="24"/>
        </w:rPr>
        <w:t>The meeting was declared closed at 8.35pm.</w:t>
      </w:r>
    </w:p>
    <w:p w14:paraId="474A2493" w14:textId="77777777" w:rsidR="004509ED" w:rsidRDefault="004509ED">
      <w:pPr>
        <w:pStyle w:val="ListParagraph"/>
        <w:tabs>
          <w:tab w:val="left" w:pos="567"/>
        </w:tabs>
        <w:autoSpaceDE w:val="0"/>
        <w:spacing w:after="0" w:line="240" w:lineRule="auto"/>
        <w:ind w:left="1134" w:hanging="425"/>
        <w:rPr>
          <w:rFonts w:cs="Calibri"/>
          <w:b/>
          <w:sz w:val="24"/>
          <w:szCs w:val="24"/>
        </w:rPr>
      </w:pPr>
    </w:p>
    <w:p w14:paraId="474A2494" w14:textId="77777777" w:rsidR="004509ED" w:rsidRDefault="004509ED"/>
    <w:sectPr w:rsidR="004509ED">
      <w:headerReference w:type="default" r:id="rId7"/>
      <w:footerReference w:type="default" r:id="rId8"/>
      <w:pgSz w:w="11906" w:h="16838"/>
      <w:pgMar w:top="426" w:right="1440"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FCDD" w14:textId="77777777" w:rsidR="0025475D" w:rsidRDefault="0025475D">
      <w:pPr>
        <w:spacing w:after="0" w:line="240" w:lineRule="auto"/>
      </w:pPr>
      <w:r>
        <w:separator/>
      </w:r>
    </w:p>
  </w:endnote>
  <w:endnote w:type="continuationSeparator" w:id="0">
    <w:p w14:paraId="13B2A9EC" w14:textId="77777777" w:rsidR="0025475D" w:rsidRDefault="0025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451" w14:textId="77777777" w:rsidR="007916D5" w:rsidRDefault="00DF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3E42" w14:textId="77777777" w:rsidR="0025475D" w:rsidRDefault="0025475D">
      <w:pPr>
        <w:spacing w:after="0" w:line="240" w:lineRule="auto"/>
      </w:pPr>
      <w:r>
        <w:rPr>
          <w:color w:val="000000"/>
        </w:rPr>
        <w:separator/>
      </w:r>
    </w:p>
  </w:footnote>
  <w:footnote w:type="continuationSeparator" w:id="0">
    <w:p w14:paraId="004C23A3" w14:textId="77777777" w:rsidR="0025475D" w:rsidRDefault="0025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44F" w14:textId="44DA2C9B" w:rsidR="007916D5" w:rsidRDefault="00DF7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5AE1"/>
    <w:multiLevelType w:val="multilevel"/>
    <w:tmpl w:val="4F3867E6"/>
    <w:lvl w:ilvl="0">
      <w:start w:val="1"/>
      <w:numFmt w:val="decimal"/>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1" w15:restartNumberingAfterBreak="0">
    <w:nsid w:val="43240256"/>
    <w:multiLevelType w:val="multilevel"/>
    <w:tmpl w:val="A31622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FF5A51"/>
    <w:multiLevelType w:val="multilevel"/>
    <w:tmpl w:val="4D58A87C"/>
    <w:lvl w:ilvl="0">
      <w:start w:val="8"/>
      <w:numFmt w:val="decimal"/>
      <w:lvlText w:val="%1."/>
      <w:lvlJc w:val="left"/>
      <w:pPr>
        <w:ind w:left="980" w:hanging="360"/>
      </w:pPr>
      <w:rPr>
        <w:b/>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3" w15:restartNumberingAfterBreak="0">
    <w:nsid w:val="729C27C7"/>
    <w:multiLevelType w:val="multilevel"/>
    <w:tmpl w:val="673A7CC8"/>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num w:numId="1" w16cid:durableId="606156537">
    <w:abstractNumId w:val="0"/>
  </w:num>
  <w:num w:numId="2" w16cid:durableId="268782261">
    <w:abstractNumId w:val="2"/>
  </w:num>
  <w:num w:numId="3" w16cid:durableId="135463819">
    <w:abstractNumId w:val="1"/>
  </w:num>
  <w:num w:numId="4" w16cid:durableId="963342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ED"/>
    <w:rsid w:val="00194A49"/>
    <w:rsid w:val="0025475D"/>
    <w:rsid w:val="00440C6C"/>
    <w:rsid w:val="004509ED"/>
    <w:rsid w:val="00DF74E6"/>
    <w:rsid w:val="00E176E0"/>
    <w:rsid w:val="00F2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2447"/>
  <w15:docId w15:val="{A5399C39-DE2B-4F97-99AA-304F0B5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dc:description/>
  <cp:lastModifiedBy>Jayne Madeley</cp:lastModifiedBy>
  <cp:revision>5</cp:revision>
  <dcterms:created xsi:type="dcterms:W3CDTF">2022-04-25T15:52:00Z</dcterms:created>
  <dcterms:modified xsi:type="dcterms:W3CDTF">2022-06-06T17:49:00Z</dcterms:modified>
</cp:coreProperties>
</file>